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8255"/>
        <w:gridCol w:w="738"/>
      </w:tblGrid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Критерии оценивания ответа на задание 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Баллы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Содержание сочинения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</w:t>
            </w:r>
            <w:proofErr w:type="gramStart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Формулировка проблем исходного текста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Одна из проблем исходного текста (в той или иной форме в любой из частей сочинения)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сформулирована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исходного текста не сформулирована или сформулирована неверно.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Указание к оцениванию.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К1-К4 оценивается 0 баллов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</w:t>
            </w:r>
            <w:proofErr w:type="gramStart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Комментарий к проблеме исходного текста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каждому из примеров- иллюстраций.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Проанализирована смысловая связь между примерами- иллюстрациями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каждому из примеров- иллюстраций.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Смысловая связь между примерами-иллюстрациями не проанализирована (или проанализирована неверно).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одному из примеров- иллюстраций.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Проанализирована смысловая связь между примерами- иллюстрациями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Пояснения к примерам-иллюстрациям не даны.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Проанализирована смысловая связь между примерами- иллюстрациями.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одному из примеров- иллюстраций.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Смысловая связь между примерами-иллюстрациями не проанализирована (или проанализирована неверно)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Пояснения к примерам-иллюстрациям не даны.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Смысловая связь между примерами-иллюстрациями не проанализирована (или проанализирована неверно).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Проблема прокомментирована с опорой на исходный текст. Приведён 1 пример-иллюстрация из прочитанного текста, важный для понимания проблемы исходного текста. Дано пояснение к этому примеру-иллюстрации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прокомментирована с опорой на исходный текст. Приведён 1 пример-иллюстрация из прочитанного текста, важный для понимания проблемы исходного текста. Пояснения к этому примеру-иллюстрации не даны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 прокомментирована без опоры на исходный текст.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Примеры-иллюстрации из прочитанного текста, важные для понимания проблемы исходного текста, не приведены.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комментария дан простой пересказ исходного текста.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комментария цитируется большой фрагмент исходного текста.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Указания к оцениванию.</w:t>
            </w:r>
          </w:p>
          <w:p w:rsidR="00157E39" w:rsidRPr="009C6F1A" w:rsidRDefault="00157E39" w:rsidP="00157E3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Если экзаменуемый при комментировании проблемы исходного текста только указал, но не проанализировал смысловую связь между приведёнными примерами- иллюстрациями, то анализ смысловой связи не засчитывается.</w:t>
            </w:r>
          </w:p>
          <w:p w:rsidR="00157E39" w:rsidRPr="009C6F1A" w:rsidRDefault="00157E39" w:rsidP="00157E3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Если экзаменуемый при комментировании проблемы исходного текста допустил фактическую ошибку, связанную с пониманием проблемы исходного текста, то пример-иллюстрация, в котором допущена подобная ошибка, не засчитывается.</w:t>
            </w:r>
          </w:p>
          <w:p w:rsidR="00157E39" w:rsidRPr="009C6F1A" w:rsidRDefault="00157E39" w:rsidP="00157E39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Если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экзаменуемый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 комментировании проблемы исходного текста допустил фактическую ошибку, не связанную с пониманием проблемы исходного текста, то данная ошибка учитывается при оценивании работы по критерию «Соблюдение </w:t>
            </w:r>
            <w:proofErr w:type="spell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фактологической</w:t>
            </w:r>
            <w:proofErr w:type="spell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точности» (К12)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Отражение позиции автора по проблеме исходного текста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Позиция автора (рассказчика) по проблеме исходного текста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сформулирована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Позиция автора (рассказчика) по проблеме исходного текста сформулирована неверно.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Позиция автора (рассказчика) по проблеме исходного текста не сформулирована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Указание к оцениванию.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Если экзаменуемый не сформулировал или сформулировал неверно позицию автора (рассказчика) по проблеме исходного текста, то такая работа по критериям КЗ и К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оценивается 0 баллов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</w:t>
            </w:r>
            <w:proofErr w:type="gramStart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Отношение к позиции автора по проблеме исходного текста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Отношение к позиции автора (рассказчика) исходного текста сформулировано и обосновано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Отношение к позиции автора (рассказчика) исходного текста не сформулировано и не обосновано.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Формулировка и обоснование отношения к позиции автора (рассказчика) исходного текста не соответствуют проблеме исходного текста.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Отношение экзаменуемого заявлено лишь формально (например, «Я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согласен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/ не согласен с автором»)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Речевое оформление сочинения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характеризуется смысловой цельностью, речевой связностью и последовательностью изложения. В работе нет нарушений абзацного членения текста. Логические ошибки отсутствуют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характеризуется смысловой цельностью, связностью и последовательностью изложения.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 работе нет нарушений абзацного членения текста. Допущена одна логическая 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ошибка.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характеризуется смысловой цельностью, связностью и последовательностью изложения.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Логических ошибок нет. Имеется одно нарушение абзацного членения текста.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Работа характеризуется смысловой цельностью, связностью и последовательностью изложения.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Имеется одно нарушение абзацного членения текста. Допущена одна логическая ошибка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работе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экзаменуемого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просматривается коммуникативный замысел. Нарушений абзацного членения нет. Допущено две и более логические ошибки.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 работе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экзаменуемого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просматривается коммуникативный замысел. Логических ошибок нет. Имеется два и более случая нарушения абзацного членения текста.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 работе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экзаменуемого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просматривается коммуникативный замысел. Имеется два и более случая нарушения абзацного членения текста. Допущено две и более логические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</w:t>
            </w:r>
            <w:proofErr w:type="gramStart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Точность и выразительность речи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характеризуется точностью выражения мысли, разнообразием грамматического строя речи.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Указание к оцениванию.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Высший </w:t>
            </w:r>
            <w:proofErr w:type="gramStart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балл</w:t>
            </w:r>
            <w:proofErr w:type="gramEnd"/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этому критерию экзаменуемый получает только в случае, если высший балл получен по критерию К10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характеризуется точностью выражения мысли, но прослеживается однообразие грамматического строя речи. </w:t>
            </w: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ИЛИ</w:t>
            </w: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Работа характеризуется разнообразием грамматического строя речи, но есть нарушения точности выражения мысли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характеризуется бедностью словаря и однообразием грамматического строя речи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C6F1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</w:t>
            </w:r>
            <w:proofErr w:type="gramStart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Орфографических ошибок нет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Допущены одна-две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Допущено пять или более ошибок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Допущены одна-две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Допущено пять или более ошибок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</w:t>
            </w:r>
            <w:proofErr w:type="gramStart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9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Соблюдение грамматических норм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Грамматических ошибок нет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Допущены одна-две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Допущено три или более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К10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Соблюдение речевых норм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Допущено не более одной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Допущены две-три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Допущено четыре или более ошибки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К11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Соблюдение этических норм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Этические ошибки в работе отсутствуют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Допущена одна этическая ошибка или более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Соблюдение </w:t>
            </w:r>
            <w:proofErr w:type="spellStart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фактологической</w:t>
            </w:r>
            <w:proofErr w:type="spellEnd"/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 точности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Фактические ошибки в работе отсутствуют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Допущена одна фактическая ошибка или более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57E39" w:rsidRPr="009C6F1A" w:rsidTr="006608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Максимальное количество баллов за выполнения задания 27 (К 1 —К 12)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E39" w:rsidRPr="009C6F1A" w:rsidRDefault="00157E39" w:rsidP="00660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C6F1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24</w:t>
            </w:r>
          </w:p>
        </w:tc>
      </w:tr>
    </w:tbl>
    <w:p w:rsidR="003F6398" w:rsidRPr="004A2D27" w:rsidRDefault="003F6398">
      <w:pPr>
        <w:rPr>
          <w:color w:val="000000" w:themeColor="text1"/>
        </w:rPr>
      </w:pPr>
    </w:p>
    <w:p w:rsidR="00CE725D" w:rsidRPr="004A2D27" w:rsidRDefault="00CE725D" w:rsidP="00CE725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A2D27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Объем сочинения</w:t>
      </w:r>
    </w:p>
    <w:p w:rsidR="00CE725D" w:rsidRPr="004A2D27" w:rsidRDefault="00CE725D" w:rsidP="00CE725D">
      <w:pPr>
        <w:rPr>
          <w:rFonts w:ascii="Arial" w:hAnsi="Arial" w:cs="Arial"/>
        </w:rPr>
      </w:pPr>
      <w:r w:rsidRPr="004A2D27">
        <w:rPr>
          <w:rFonts w:ascii="Arial" w:hAnsi="Arial" w:cs="Arial"/>
        </w:rPr>
        <w:t xml:space="preserve">Указанные в таблице нормы оценивания разработаны для сочинения объемом </w:t>
      </w:r>
      <w:r w:rsidRPr="004A2D27">
        <w:rPr>
          <w:rFonts w:ascii="Arial" w:hAnsi="Arial" w:cs="Arial"/>
          <w:b/>
        </w:rPr>
        <w:t>150 и более слов.</w:t>
      </w:r>
      <w:r w:rsidRPr="004A2D27">
        <w:rPr>
          <w:rFonts w:ascii="Arial" w:hAnsi="Arial" w:cs="Arial"/>
        </w:rPr>
        <w:t xml:space="preserve"> </w:t>
      </w:r>
    </w:p>
    <w:p w:rsidR="00CE725D" w:rsidRPr="004A2D27" w:rsidRDefault="00CE725D" w:rsidP="00CE725D">
      <w:pPr>
        <w:rPr>
          <w:rFonts w:ascii="Arial" w:hAnsi="Arial" w:cs="Arial"/>
        </w:rPr>
      </w:pPr>
      <w:r w:rsidRPr="004A2D27">
        <w:rPr>
          <w:rFonts w:ascii="Arial" w:hAnsi="Arial" w:cs="Arial"/>
        </w:rPr>
        <w:t xml:space="preserve">При оценке сочинения объемом </w:t>
      </w:r>
      <w:r w:rsidRPr="004A2D27">
        <w:rPr>
          <w:rFonts w:ascii="Arial" w:hAnsi="Arial" w:cs="Arial"/>
          <w:b/>
        </w:rPr>
        <w:t>от 70 до 149 слов</w:t>
      </w:r>
      <w:r w:rsidRPr="004A2D27">
        <w:rPr>
          <w:rFonts w:ascii="Arial" w:hAnsi="Arial" w:cs="Arial"/>
        </w:rPr>
        <w:t xml:space="preserve"> количество баллов </w:t>
      </w:r>
      <w:proofErr w:type="gramStart"/>
      <w:r w:rsidRPr="004A2D27">
        <w:rPr>
          <w:rFonts w:ascii="Arial" w:hAnsi="Arial" w:cs="Arial"/>
        </w:rPr>
        <w:t>по</w:t>
      </w:r>
      <w:proofErr w:type="gramEnd"/>
      <w:r w:rsidRPr="004A2D27">
        <w:rPr>
          <w:rFonts w:ascii="Arial" w:hAnsi="Arial" w:cs="Arial"/>
        </w:rPr>
        <w:t xml:space="preserve"> критерия К7-К10 уменьшается. Высший балл по этим  критериям за работу объемом от 70 до 149 не ставится. </w:t>
      </w:r>
    </w:p>
    <w:p w:rsidR="004A2D27" w:rsidRPr="004A2D27" w:rsidRDefault="004A2D27" w:rsidP="00CE725D">
      <w:pPr>
        <w:rPr>
          <w:rFonts w:ascii="Arial" w:hAnsi="Arial" w:cs="Arial"/>
        </w:rPr>
      </w:pPr>
      <w:r w:rsidRPr="004A2D27">
        <w:rPr>
          <w:rFonts w:ascii="Arial" w:hAnsi="Arial" w:cs="Arial"/>
        </w:rPr>
        <w:t xml:space="preserve">Если в сочинении </w:t>
      </w:r>
      <w:r w:rsidRPr="004A2D27">
        <w:rPr>
          <w:rFonts w:ascii="Arial" w:hAnsi="Arial" w:cs="Arial"/>
          <w:b/>
        </w:rPr>
        <w:t>69 и менее слов</w:t>
      </w:r>
      <w:r w:rsidRPr="004A2D27">
        <w:rPr>
          <w:rFonts w:ascii="Arial" w:hAnsi="Arial" w:cs="Arial"/>
        </w:rPr>
        <w:t xml:space="preserve">, то такая работа не засчитывается и оценивается </w:t>
      </w:r>
      <w:r w:rsidRPr="004A2D27">
        <w:rPr>
          <w:rFonts w:ascii="Arial" w:hAnsi="Arial" w:cs="Arial"/>
          <w:b/>
        </w:rPr>
        <w:t>0 баллов</w:t>
      </w:r>
      <w:r w:rsidRPr="004A2D27">
        <w:rPr>
          <w:rFonts w:ascii="Arial" w:hAnsi="Arial" w:cs="Arial"/>
        </w:rPr>
        <w:t xml:space="preserve">, задание считается </w:t>
      </w:r>
      <w:r w:rsidRPr="004A2D27">
        <w:rPr>
          <w:rFonts w:ascii="Arial" w:hAnsi="Arial" w:cs="Arial"/>
          <w:b/>
        </w:rPr>
        <w:t>невыполненным</w:t>
      </w:r>
      <w:r w:rsidRPr="004A2D27">
        <w:rPr>
          <w:rFonts w:ascii="Arial" w:hAnsi="Arial" w:cs="Arial"/>
        </w:rPr>
        <w:t xml:space="preserve">. </w:t>
      </w:r>
    </w:p>
    <w:p w:rsidR="004A2D27" w:rsidRPr="004A2D27" w:rsidRDefault="004A2D27" w:rsidP="004A2D2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A2D27">
        <w:rPr>
          <w:rFonts w:ascii="Arial" w:hAnsi="Arial" w:cs="Arial"/>
          <w:sz w:val="24"/>
          <w:szCs w:val="24"/>
        </w:rPr>
        <w:t xml:space="preserve"> </w:t>
      </w:r>
      <w:r w:rsidRPr="004A2D27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Как подсчитываются слова?</w:t>
      </w:r>
    </w:p>
    <w:p w:rsidR="004A2D27" w:rsidRDefault="004A2D27" w:rsidP="004A2D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При подсчете слов учитываются как самостоятельные, там и служебные части речи. </w:t>
      </w:r>
    </w:p>
    <w:p w:rsidR="004A2D27" w:rsidRDefault="004A2D27" w:rsidP="004A2D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Слова, написанные без пробела считаются одним словом: все-таки </w:t>
      </w:r>
      <w:proofErr w:type="gramStart"/>
      <w:r>
        <w:rPr>
          <w:rFonts w:ascii="Arial" w:hAnsi="Arial" w:cs="Arial"/>
          <w:color w:val="000000" w:themeColor="text1"/>
        </w:rPr>
        <w:t>–о</w:t>
      </w:r>
      <w:proofErr w:type="gramEnd"/>
      <w:r>
        <w:rPr>
          <w:rFonts w:ascii="Arial" w:hAnsi="Arial" w:cs="Arial"/>
          <w:color w:val="000000" w:themeColor="text1"/>
        </w:rPr>
        <w:t>дно слово , так как пишется через дефис, а все же –два слова, так как местоимение и частица.</w:t>
      </w:r>
    </w:p>
    <w:p w:rsidR="004A2D27" w:rsidRDefault="004A2D27" w:rsidP="004A2D27">
      <w:pPr>
        <w:rPr>
          <w:rFonts w:ascii="Arial" w:hAnsi="Arial" w:cs="Arial"/>
          <w:color w:val="000000" w:themeColor="text1"/>
        </w:rPr>
      </w:pPr>
    </w:p>
    <w:p w:rsidR="004A2D27" w:rsidRDefault="004A2D27" w:rsidP="004A2D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Инициалы с фамилией считаются одним словом, например, М.Ю. Лермонтов – одно слово, но в таком написании: Михаил Юрьевич Лермонтов – 3 слова. </w:t>
      </w:r>
    </w:p>
    <w:p w:rsidR="004A2D27" w:rsidRDefault="004A2D27" w:rsidP="004A2D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Любые другие символы, в частности  цифры, при подсчете не учитываются: 5 лет </w:t>
      </w:r>
      <w:proofErr w:type="gramStart"/>
      <w:r>
        <w:rPr>
          <w:rFonts w:ascii="Arial" w:hAnsi="Arial" w:cs="Arial"/>
          <w:color w:val="000000" w:themeColor="text1"/>
        </w:rPr>
        <w:t>–о</w:t>
      </w:r>
      <w:proofErr w:type="gramEnd"/>
      <w:r>
        <w:rPr>
          <w:rFonts w:ascii="Arial" w:hAnsi="Arial" w:cs="Arial"/>
          <w:color w:val="000000" w:themeColor="text1"/>
        </w:rPr>
        <w:t xml:space="preserve">дно слово, пять лет –два слова. </w:t>
      </w:r>
    </w:p>
    <w:p w:rsidR="004A2D27" w:rsidRDefault="004A2D27" w:rsidP="004A2D27">
      <w:pPr>
        <w:rPr>
          <w:rFonts w:ascii="Arial" w:hAnsi="Arial" w:cs="Arial"/>
          <w:color w:val="000000" w:themeColor="text1"/>
        </w:rPr>
      </w:pPr>
    </w:p>
    <w:p w:rsidR="004A2D27" w:rsidRPr="004A2D27" w:rsidRDefault="004A2D27" w:rsidP="004A2D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4A2D27" w:rsidRPr="00CE725D" w:rsidRDefault="004A2D27" w:rsidP="00CE725D">
      <w:pPr>
        <w:rPr>
          <w:sz w:val="24"/>
          <w:szCs w:val="24"/>
        </w:rPr>
      </w:pPr>
    </w:p>
    <w:sectPr w:rsidR="004A2D27" w:rsidRPr="00CE725D" w:rsidSect="00D7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F33"/>
    <w:multiLevelType w:val="multilevel"/>
    <w:tmpl w:val="47DA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E39"/>
    <w:rsid w:val="00157E39"/>
    <w:rsid w:val="002870B3"/>
    <w:rsid w:val="003F6398"/>
    <w:rsid w:val="004A2D27"/>
    <w:rsid w:val="00CE725D"/>
    <w:rsid w:val="00D7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2022-10-25T09:43:00Z</dcterms:created>
  <dcterms:modified xsi:type="dcterms:W3CDTF">2022-10-26T03:43:00Z</dcterms:modified>
</cp:coreProperties>
</file>